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Lato" w:cs="Lato" w:eastAsia="Lato" w:hAnsi="Lato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471170</wp:posOffset>
            </wp:positionH>
            <wp:positionV relativeFrom="paragraph">
              <wp:posOffset>-31747</wp:posOffset>
            </wp:positionV>
            <wp:extent cx="4867275" cy="622300"/>
            <wp:effectExtent b="0" l="0" r="0" t="0"/>
            <wp:wrapSquare wrapText="bothSides" distB="0" distT="0" distL="114300" distR="114300"/>
            <wp:docPr id="12080602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2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" w:hanging="3"/>
        <w:jc w:val="center"/>
        <w:rPr>
          <w:rFonts w:ascii="Lato" w:cs="Lato" w:eastAsia="Lato" w:hAnsi="Lato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" w:hanging="3"/>
        <w:jc w:val="center"/>
        <w:rPr>
          <w:rFonts w:ascii="Lato" w:cs="Lato" w:eastAsia="Lato" w:hAnsi="Lato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" w:hanging="3"/>
        <w:jc w:val="center"/>
        <w:rPr>
          <w:rFonts w:ascii="Lato" w:cs="Lato" w:eastAsia="Lato" w:hAnsi="Lato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jc w:val="center"/>
        <w:rPr>
          <w:rFonts w:ascii="Lato" w:cs="Lato" w:eastAsia="Lato" w:hAnsi="Lato"/>
          <w:color w:val="000000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bCs w:val="1"/>
          <w:color w:val="000000"/>
          <w:sz w:val="28"/>
          <w:szCs w:val="28"/>
          <w:rtl w:val="0"/>
        </w:rPr>
        <w:t xml:space="preserve">Wniosek o dotację w konkursie „Wsparcie inicjatyw poradniczych”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Lato" w:cs="Lato" w:eastAsia="Lato" w:hAnsi="Lato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Lato" w:cs="Lato" w:eastAsia="Lato" w:hAnsi="Lato"/>
          <w:color w:val="000000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bCs w:val="1"/>
          <w:color w:val="000000"/>
          <w:sz w:val="24"/>
          <w:szCs w:val="24"/>
          <w:rtl w:val="0"/>
        </w:rPr>
        <w:t xml:space="preserve">PODSTAWOWE INFORMACJE O REALIZATORZE INICJATYWY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Lato" w:cs="Lato" w:eastAsia="Lato" w:hAnsi="Lat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23"/>
        <w:gridCol w:w="5919"/>
        <w:tblGridChange w:id="0">
          <w:tblGrid>
            <w:gridCol w:w="3823"/>
            <w:gridCol w:w="5919"/>
          </w:tblGrid>
        </w:tblGridChange>
      </w:tblGrid>
      <w:tr>
        <w:trPr>
          <w:cantSplit w:val="0"/>
          <w:trHeight w:val="582" w:hRule="atLeast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09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Dane członków organizacji poradnictwa nieposiadającej osobowości prawnej lub grupy nieformalne</w:t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Nazwa grupy/organizacji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nazwę grupy nieformalnej/organizacji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Rodzaj organizacji poradniczej składającej wniosek/grupy nieformalnej (prosimy </w:t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u w:val="single"/>
                <w:rtl w:val="0"/>
              </w:rPr>
              <w:t xml:space="preserve">podkreślić</w:t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 właściwy podpunkt):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Uniwersytecka poradnia prawna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Diecezjalna lub parafialna placówka poradnictwa rodzinnego Kościoła Katolickiego, lub innych Kościołów i związków wyznaniowych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Inna organizacja poradnictwa nieposiadająca osobowości prawnej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firstLine="0"/>
              <w:rPr>
                <w:rFonts w:ascii="Lato" w:cs="Lato" w:eastAsia="Lato" w:hAnsi="La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 tym miejscu zaznaczamy, czy jesteśmy uniwersytecką poradnią prawną lub diecezjalną lub parafialną placówką poradnictwa rodzinnego Kościoła Katolickiego, lub innych Kościołów i związków wyznaniowych lub inną organizacją poradnictwa nieposiadającą osobowści prawnej – należy wybrać 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u w:val="single"/>
                <w:rtl w:val="0"/>
              </w:rPr>
              <w:t xml:space="preserve">jedno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Skład grupy/organizacji: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Imię i nazwisko 1 przedstawiciela: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Wypełniamy imię i nazwisko członka grupy nieformalnej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Miejsce zamieszkania (miejscowość, powiat, województwo):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Wypełniamy miejsce zamieszkania: TYLKO: miejscowość, powiat, województwo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Telefon kontaktowy: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nr telefonu do członka grupy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Adres e-mail: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adres e-mail do członka grupy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Imię i nazwisko 2 przedstawiciela: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Wypełniamy imię i nazwisko kolejnej osoby należącej do grupy nieformalnej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Miejsce zamieszkania (miejscowość, powiat, województwo):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Wypełniamy miejsce zamieszkania: TYLKO: miejscowość, powiat, województwo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Telefon kontaktowy: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nr telefonu do członka grupy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Adres e-mail: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adres e-mail do członka grupy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Imię i nazwisko 3 przedstawiciela: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Wypełniamy imię i nazwisko  kolejnej osoby należącej do grupy nieformalnej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Miejsce zamieszkania (miejscowość, powiat, województwo):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Wypełniamy miejsce zamieszkania: TYLKO: miejscowość, powiat, województwo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Telefon kontaktowy: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nr telefonu do członka grupy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Adres e-mail: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adres e-mail do członka grupy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Lato" w:cs="Lato" w:eastAsia="Lato" w:hAnsi="La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Lato" w:cs="Lato" w:eastAsia="Lato" w:hAnsi="Lat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1"/>
        <w:gridCol w:w="2410"/>
        <w:gridCol w:w="3651"/>
        <w:tblGridChange w:id="0">
          <w:tblGrid>
            <w:gridCol w:w="3681"/>
            <w:gridCol w:w="2410"/>
            <w:gridCol w:w="3651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Dane Patrona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Nazwa Patrona: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tu pełną nazwę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Status prawny: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tu status prawny patrona np.: fundacja, stowarzyszenie, spółdzielnia socjalna itp.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Nazwa i numer rejestru: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Wypełnia patron wpisując KRS/ARMiR /starostwo. Podajemy  także numer rejestru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Adres siedziby Patrona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Ulica: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nazwę ulicy, jeśli w adresie nie ma ulicy pozostawiamy pole puste lub wstawiamy znak: „-„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Kod pocztowy: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kod pocztowy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Miejscowość: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pełną nazwę miejscowości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Gmina: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nazwę Gminy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Powiat: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nazwę powiatu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Województwo: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nazwę województwa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jc w:val="center"/>
              <w:rPr>
                <w:rFonts w:ascii="Lato" w:cs="Lato" w:eastAsia="Lato" w:hAnsi="La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Adres do korespondencji (jeśli inny niż adres siedziby)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Jeśli jest inny niż adres siedziby należy wypełnić wszystkie pola zgodnie z powyższym schematem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Ulica: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Kod pocztowy: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Miejscowość: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Gmina: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Powiat: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Województwo: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jc w:val="center"/>
              <w:rPr>
                <w:rFonts w:ascii="Lato" w:cs="Lato" w:eastAsia="Lato" w:hAnsi="La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Dane koordynatora (osoby </w:t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odpowiedzialnej za realizację inicjatywy</w:t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Tu podajemy dane osoby, która będzie koordynować projekt i będzie osobą do kontaktu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Imię i nazwisko: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Wypełniamy imię i nazwisko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Telefon kontaktowy: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nr telefonu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Adres e-mail: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adres e-mail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Funkcja w organizacji: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funkcję w organizacji np. prezes, sekretarz itp.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Działalność statutowa Patrona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Czy statut Patrona umożliwia prowadzenie działalności poradniczej lub działalności w obszarze objętym tematyką poradnictwa, wskazanego we wniosku o dotację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TAK/NIE</w:t>
            </w:r>
          </w:p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podkreślić właściwe, mając na uwadze zapis z regulaminu: „Patron: organizacja pozarządowa lub podmiot wymieniony w art. 3 ust. 3 UoDPPioW, posiadający osobowość prawną, którego statut w sposób jednoznaczny pozwala na prowadzenie działalności poradniczej lub działalności w obszarze objętym tematyką poradnictwa, wskazanego we wniosku o dotację.”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Sfera pożytku publicznego, związana z planowanym we wniosku poradnictwem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podać sferę pożytku publicznego związaną z planowanym we wniosku poradnictwem mając na uwadze, że: „Działalność statutowa Patrona musi mieścić się w sferze pożytku publicznego, której dotyczy inicjatywa opisana we wniosku o dotację.”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Który punkt statutu (innego regulaminu) umożliwia prowadzenie działalności poradniczej lub działalności w obszarze objętym tematyką poradnictwa, wskazanego we wniosku o dotację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przepisać ze statutu Patrona odpowiednie punkty (wraz z ich treścią -niewystarczający jest zapis w formule: „paragraf 3 punkt 5 statutu” odnoszące się do projektu. Nie wpisujemy wszystkich rodzajów działalności, tylko te ,ważne z punktu widzenia projektu.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Lato" w:cs="Lato" w:eastAsia="Lato" w:hAnsi="La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Lato" w:cs="Lato" w:eastAsia="Lato" w:hAnsi="Lato"/>
          <w:color w:val="000000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bCs w:val="1"/>
          <w:color w:val="000000"/>
          <w:sz w:val="24"/>
          <w:szCs w:val="24"/>
          <w:rtl w:val="0"/>
        </w:rPr>
        <w:t xml:space="preserve">INFORMACJE O INICJATYWIE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Lato" w:cs="Lato" w:eastAsia="Lato" w:hAnsi="Lat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56"/>
        <w:gridCol w:w="5386"/>
        <w:tblGridChange w:id="0">
          <w:tblGrid>
            <w:gridCol w:w="4356"/>
            <w:gridCol w:w="538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2.1 Nazwa inicjatywy: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Nazwa inicjatywy – chwytliwa, treściwa, ciekawa i możliwie krótka. Nazwa powinna odnosić się do projektu.</w:t>
            </w:r>
          </w:p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pamiętać, że nazwa będzie wymieniana na plakatach i innych materiałach promocyjnych oraz na opisach dokumentów finansowych.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2.2. Rodzaj planowanego poradnictwa (podkreślić właściwy/e rodzaj/e: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Poradnictwo prawne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Poradnictwo obywatelskie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Poradnictwo psychologiczne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Poradnictwo rodzinno-pedagogiczne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Poradnictwo konsumenckie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Poradnictwo zawodowe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Poradnictwo prozdrowotne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Poradnictwo ekologiczne</w:t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Lato" w:cs="Lato" w:eastAsia="Lato" w:hAnsi="Lato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podkreślić właściwy rodzaj planowanego poradnictwa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2.3. Czas trwania inicjatywy (data od-do):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czas trwania w formule:</w:t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Dzień-miesiąc-rok np.: 01-05-2026 – 30-11-2026 mając na uwadze, że:</w:t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„Czas trwania dofinansowanej inicjatywy nie może być krótszy niż 3 miesiące i musi mieścić się w przedziale od 1 maja do 30 listopada 2026.”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2.4. Syntetyczny opis inicjatywy. </w:t>
            </w: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W opisie prosimy ująć następujące informacje:</w:t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jaki jest cel inicjatywy, na czym będzie polegała inicjatywa, co zostanie zrealizowane, jaki będzie wiodący temat, miejsce realizacji inicjatywy, kto będzie odbiorcą, sposób dotarcia do odbiorcy inicjatywy. (limit 1500 znaków)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spacing w:after="0" w:line="240" w:lineRule="auto"/>
              <w:ind w:left="0" w:firstLine="0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Zachęcamy, aby ten punkt napisać na samym końcu przygotowywania wniosku. czyli podsumować dotychczas napisany projekt. Krótki opis to ma być kwintesencją projektu. Często wnioskodawcy we wnioskach wpisują informacje w tym punkcie najpierw, a następnie w czasie pisania kolejnych części wniosku pomysł ulega modyfikacjom i cały wniosek robi się niespójny (i niestety, wtedy można stracić trochę punktów w ocenie merytorycznej).</w:t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firstLine="0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Zachęcamy do treściwego i krótkiego opisu zawierającego minimum cel, najważniejsze działania, rezultaty, opis grupy, docelowej i sposób dotarcia do grup odbiorców najważniejsze charakterystyczne informacje, miejsce realizacji. W tym punkcie należy mieć na uwadze kryteria strategiczne: „realizacja przedsięwzięcia w trudnych warunkach, tj.: tylko na obszarze wiejskim lub tylko miejscowości do 25 tys. mieszkańców i/lub skierowanie działań tylko do osób zagrożonych wykluczeniem społecznym zgodnie z definicją zawartą w regulaminie”.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2.5. Diagnoza sytuacji (z czego wynika potrzeba realizacji inicjatywy?)</w:t>
            </w: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 Prosimy o opisanie potrzeb odbiorców, do których kierowana jest inicjatywa, oraz o wskazanie danych liczbowych dotyczących skali potrzeb i oczekiwań/potrzeb odbiorców.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Ten punkt jest miejscem do przedstawienia, że to właśnie TEN PROJEKT potrzebuje dofinansowania. Aby to udowodnić, należy przedstawić potrzebę realizacji projektu, problem, przyczyny i skutki. Stara zasada projektowa: Bez problemu nie ma projektu! Dodatkowo punktowane jest przedstawienie źródła problemu np. statystyki, obserwacje członków organizacji, analizy, ankiety etc.</w:t>
            </w:r>
          </w:p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Ważne! Prosimy odnosić się do danych liczbowych związanych z projektem np. jeśli projekt zakłada wsparcie poradnicze na danym województwie to należy powołać się na dane liczbowe odnoszące się do tego obszaru a nie do obszaru całego kraju.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firstLine="0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Lato" w:cs="Lato" w:eastAsia="Lato" w:hAnsi="Lat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81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72"/>
        <w:gridCol w:w="2410"/>
        <w:gridCol w:w="3935"/>
        <w:gridCol w:w="2664"/>
        <w:tblGridChange w:id="0">
          <w:tblGrid>
            <w:gridCol w:w="772"/>
            <w:gridCol w:w="2410"/>
            <w:gridCol w:w="3935"/>
            <w:gridCol w:w="2664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2.6. Planowan</w:t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y harmonogram działań 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Harmonogram rozpisujemy na kilka punktów, ważnych działań/etapów. Nie może być tak, że jest jeden punkt.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L.p.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Nazwa działania (co najmniej: rekrutacja, działania poradnicze, promocja)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Opis działania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spacing w:before="120" w:lineRule="auto"/>
              <w:ind w:left="0" w:hanging="2"/>
              <w:rPr>
                <w:rFonts w:ascii="Lato" w:cs="Lato" w:eastAsia="Lato" w:hAnsi="Lato"/>
                <w:b w:val="1"/>
                <w:bCs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Czas trwania</w:t>
            </w:r>
          </w:p>
          <w:p w:rsidR="00000000" w:rsidDel="00000000" w:rsidP="00000000" w:rsidRDefault="00000000" w:rsidRPr="00000000" w14:paraId="000000AD">
            <w:pPr>
              <w:spacing w:before="120" w:lineRule="auto"/>
              <w:ind w:left="0" w:hanging="2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 (dd:mm:rrrr- dd:mm:rrrr)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-2" w:firstLine="0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Spotkanie organizacyjne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firstLine="0"/>
              <w:rPr>
                <w:rFonts w:ascii="Cambria" w:cs="Cambria" w:eastAsia="Cambria" w:hAnsi="Cambri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Wskazujemy np. sposób, miejsce realizacji liczbę odbiorców itp.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Wskazujemy daty zgodnie z powyższym schematem.</w:t>
            </w:r>
          </w:p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Nawet jeśli już mamy dzień zaplanowany, zachęcamy do pisania w widełkach np. w przeciągu dwóch tygodni, podając oczywiście konkretne daty rozpoczęcia i zakończenia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Promocja </w:t>
            </w:r>
          </w:p>
        </w:tc>
        <w:tc>
          <w:tcPr/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Promocja konkretnego wydarzenia/działania zaplanowanego w ramach realizacji projektu lub ciągła promocja całego projektu przez cały okres jego realizacji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Zalecamy, aby promocja projektu odbywała się przez cały okres jego realizacji. Promocja konkretnych wydarzeń/działań.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Poradnictwo</w:t>
            </w:r>
          </w:p>
        </w:tc>
        <w:tc>
          <w:tcPr/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Wskazujemy np. sposób,- stacjonarnie, online; miejsce realizacji – w siedzibie patrona, w wynajętej sali lub u odbiorcy działania; ilość odbiorców itp.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Wskazujemy daty zgodnie z powyższym schematem.</w:t>
            </w:r>
          </w:p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(I w tej formie wypisujemy po kolei co się będzie dziać w projekcie, proszę pamiętać o zapasie czasowym. Okresy te powinny być spójne z wnioskiem jako całością). Jeśli chcemy dodać kolejny etap realizacji, dodajemy wiersz „+”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pamiętać, że działania wskazane w harmonogramie muszą być zgodne z terminem realizacji inicjatywy – czyli działania projektowe nie mogą trwać jedynie miesiąc a całość projektu rozpisana na 3 miesiące.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31"/>
        <w:gridCol w:w="1559"/>
        <w:gridCol w:w="1843"/>
        <w:gridCol w:w="2409"/>
        <w:tblGridChange w:id="0">
          <w:tblGrid>
            <w:gridCol w:w="3931"/>
            <w:gridCol w:w="1559"/>
            <w:gridCol w:w="1843"/>
            <w:gridCol w:w="2409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C5">
            <w:pPr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2.7. Rezultaty ilościowe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Nazwa rezultatu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Wskaźnik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Krótki opis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Sposób monitorowania rezultatu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Liczba osób bezpośrednio zaangażowanych do realizacji inicjatywy (doradcy, trenerzy, członkowie grupy nieformalnej, itp.)</w:t>
            </w:r>
          </w:p>
        </w:tc>
        <w:tc>
          <w:tcPr/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docelową liczbę planowaną do osiągnięcia. Ważne – rezultaty należy osiągnąć w trakcie realizacji projektu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krótko opisać rezultat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firstLine="0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Np. porozumienie wolontarystyczne, umowa współpracy, umowa o pracę, umowa zlecenie, lista płac, sprawozdanie, zestawienie udzielonego doradztwa, faktura, potwierdzenie zapłaty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Liczba wolontariuszy zaangażowanych do realizacji inicjatywy</w:t>
            </w:r>
          </w:p>
        </w:tc>
        <w:tc>
          <w:tcPr/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docelową liczbę planowaną do osiągnięcia.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krótko opisać rezultat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Porozumienia wolontarystyczne, karty czasu pracy wolontariusza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Liczba odbiorców inicjatywy (osoby korzystające z poradnictwa)</w:t>
            </w:r>
          </w:p>
        </w:tc>
        <w:tc>
          <w:tcPr/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docelową liczbę planowaną do osiągnięcia.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krótko opisać rezultat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Zestawienie udzielonego poradnictwa, zrzuty ekranu (poradnictwo udzielone online)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Liczba partnerów z którymi realizatorzy zamierzają współpracować w czasie inicjatywy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oraz jaki będzie</w:t>
            </w: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 zakres współpracy</w:t>
            </w:r>
          </w:p>
        </w:tc>
        <w:tc>
          <w:tcPr/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docelową liczbę planowaną do osiągnięcia.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krótko opisać rezultat oraz zakres współpracy.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Porozumienia współpracy itp.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DD">
            <w:pPr>
              <w:spacing w:before="120" w:lineRule="auto"/>
              <w:ind w:left="0" w:hanging="2"/>
              <w:jc w:val="both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Łączna liczba udzielonych porad </w:t>
            </w:r>
          </w:p>
        </w:tc>
        <w:tc>
          <w:tcPr/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docelową liczbę planowaną do osiągnięcia.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krótko opisać rezultat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zestawienie udzielonego poradnictwa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Inne (jakie?) 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rozwinąć listę o kolejne rezultaty zgodnie z założenie projektu.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Jw.</w:t>
            </w:r>
          </w:p>
        </w:tc>
        <w:tc>
          <w:tcPr/>
          <w:p w:rsidR="00000000" w:rsidDel="00000000" w:rsidP="00000000" w:rsidRDefault="00000000" w:rsidRPr="00000000" w14:paraId="000000E3">
            <w:pPr>
              <w:ind w:left="0" w:hanging="2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Jw.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ind w:left="0" w:hanging="2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Jw.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jc w:val="both"/>
        <w:rPr>
          <w:rFonts w:ascii="Lato" w:cs="Lato" w:eastAsia="Lato" w:hAnsi="Lat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781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81"/>
        <w:tblGridChange w:id="0">
          <w:tblGrid>
            <w:gridCol w:w="9781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2.8. Opis grupy/grup odbiorców inicjatywy poradniczej. Prosimy wskazać jakie to będą grupy i jaka jest planowana liczba odbiorców inicjatywy poradniczej, a także sposób rekrutacji uczestników porad.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 tym punkcie określamy, kto jest odbiorcą inicjatywy, jej uczestnikami (krótka charakterystyka grup, dlaczego właśnie do tej grupy kierujemy projekt). W tej części należy także określić liczbę odbiorców bezpośrednich i pośrednich. Można rozpisać ten punkt opisując poszczególne działania, należy wskazać łączną liczbę odbiorców niepowtarzających się.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firstLine="0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Lato" w:cs="Lato" w:eastAsia="Lato" w:hAnsi="Lat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781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81"/>
        <w:tblGridChange w:id="0">
          <w:tblGrid>
            <w:gridCol w:w="9781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b w:val="1"/>
                <w:bCs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2.9. Czy wnioskodawca będzie realizować inicjatywę poradniczą w trudnych warunkach, tj.: tylko na obszarze wiejskim lub tylko miejscowości do 25 tys. mieszkańców i/lub kieruje działania TYLKO do osób zagrożonych wykluczeniem społecznym? Prosimy o krótki opis (KRYTERIUM STRATEGICZNE)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odpowiedzieć TAK lub NIE, jeśli TAK należy podać nazwę/opisać obszar albo opisać grupę docelową w kontekście osób zagrożonych wykluczeniem społecznym aby jednoznacznie wskazać podstawę do przyznania punktów za kryteria strategiczne.</w:t>
            </w:r>
          </w:p>
          <w:p w:rsidR="00000000" w:rsidDel="00000000" w:rsidP="00000000" w:rsidRDefault="00000000" w:rsidRPr="00000000" w14:paraId="00000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Prosimy o zwrócenie uwagi na fakt, iż projekt skierowany do wszystkich mieszkańców danej miejscowości etc. Nie jest projektem skierowanym TYLKO do osób zagrożonych wykluczeniem społecznym.</w:t>
            </w:r>
          </w:p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Osoby zagrożone wykluczeniem społecznym: osoby lub rodziny korzystające ze świadczeń z pomocy społecznej zgodnie z ustawą z dnia 12 marca 2004 r. o pomocy społecznej lub kwalifikujące się do objęcia wsparciem pomocy społecznej, tj. spełniające co najmniej jedną z przesłanek określonych w art. 7 ustawy z dnia 12 marca 2004 r. o pomocy społecznej;</w:t>
            </w:r>
          </w:p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- osoby, o których mowa w art. 1 ust. 2 ustawy z dnia 13 czerwca 2003 r. o zatrudnieniu socjalnym;</w:t>
            </w:r>
          </w:p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- osoby przebywające w pieczy zastępczej lub opuszczające pieczę zastępczą oraz rodziny przeżywające</w:t>
            </w:r>
          </w:p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trudności w pełnieniu funkcji opiekuńczo-wychowawczych, o ktorych mowa w ustawie z dnia 9 czerwca 2011 r.</w:t>
            </w:r>
          </w:p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o wspieraniu rodziny i systemie pieczy zastępczej;</w:t>
            </w:r>
          </w:p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- osoby nieletnie, wobec których zastosowano środki zapobiegania i zwalczania demoralizacji i przestępczości zgodnie z ustawą z dnia 26 października 1982 r. o postępowaniu w sprawach nieletnich (Dz. U. z 2014 r. poz. 382)</w:t>
            </w:r>
          </w:p>
          <w:p w:rsidR="00000000" w:rsidDel="00000000" w:rsidP="00000000" w:rsidRDefault="00000000" w:rsidRPr="00000000" w14:paraId="00000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- osoby przebywające w młodzieżowych ośrodkach wychowawczych i młodzieżowych ośrodkach socjoterapii, o których mowa w ustawie z dnia 7 września 1991 r. o systemie oświaty (Dz. U. z 2004 r., Nr 256, poz. 2572, z poźn. zm.);</w:t>
            </w:r>
          </w:p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- osoby z niepełnosprawnością - osoby niepełnosprawne w rozumieniu ustawy z dnia 27 sierpnia 1997 r. o</w:t>
            </w:r>
          </w:p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rehabilitacji zawodowej i społecznej oraz zatrudnianiu osob niepełnosprawnych (Dz. U. z 2011 r., Nr 127,</w:t>
            </w:r>
          </w:p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poz.721, z poźn. zm.), a także osoby z zaburzeniami psychicznymi, w rozumieniu ustawy z dnia 19 sierpnia 1994 r. o ochronie zdrowia psychicznego (Dz. U. z 2011 r. Nr 231, poz. 1375);</w:t>
            </w:r>
          </w:p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- rodziny z dzieckiem z niepełnosprawnością, o ile co najmniej jeden z rodziców lub opiekunów nie pracuje ze</w:t>
            </w:r>
          </w:p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względu na konieczność sprawowania opieki nad dzieckiem z niepełnosprawnością;</w:t>
            </w:r>
          </w:p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- osoby zakwalifikowane do III profilu pomocy, zgodnie z ustawą z dnia 20 kwietnia 2004 r. o promocji</w:t>
            </w:r>
          </w:p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zatrudnienia i instytucjach rynku pracy (Dz. U. z 2015r. poz. 149, z poźn. zm.);</w:t>
            </w:r>
          </w:p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- osoby niesamodzielne;</w:t>
            </w:r>
          </w:p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- osoby bezdomne lub dotknięte wykluczeniem z dostępu do mieszkań w rozumieniu Wytycznych Ministra</w:t>
            </w:r>
          </w:p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Infrastruktury i Rozwoju w zakresie monitorowania postępu rzeczowego i realizacji programów operacyjnych na lata 2014-2020;</w:t>
            </w:r>
          </w:p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- osoby odbywające karę pozbawienia wolności;</w:t>
            </w:r>
          </w:p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- osoby korzystające z PO PŻ.</w:t>
            </w:r>
          </w:p>
          <w:p w:rsidR="00000000" w:rsidDel="00000000" w:rsidP="00000000" w:rsidRDefault="00000000" w:rsidRPr="00000000" w14:paraId="00000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firstLine="0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mic Sans MS" w:cs="Comic Sans MS" w:eastAsia="Comic Sans MS" w:hAnsi="Comic Sans MS"/>
          <w:i w:val="1"/>
          <w:iCs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781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81"/>
        <w:tblGridChange w:id="0">
          <w:tblGrid>
            <w:gridCol w:w="9781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2.10. Sposób docierania z poradnictwem (skąd potencjalni klienci będą mogli dowiedzieć się o możliwości uzyskania porad), promocji inicjatywy w lokalnym środowisku.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szeroko opisać sposób promocji/rekrutacji. np. poprzez media społecznościowe (Facebook, Instagram, TIK TOK itp.); stronę www Patrona, stronę/podstronę www projektu, profil inicjatywy stworzony na potrzeby realizacji projektu; prasę (wymienić nazwy), radio, tv; strony www partnerów; plakaty; ulotki; banery informacyjne; inne.</w:t>
            </w:r>
          </w:p>
          <w:p w:rsidR="00000000" w:rsidDel="00000000" w:rsidP="00000000" w:rsidRDefault="00000000" w:rsidRPr="00000000" w14:paraId="000001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Należy opisać częstotliwość oraz ilość dodawanych informacji.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2.11. Kim będą doradcy? Prosimy opisać ich liczbę oraz doświadczenia w realizacji podobnych przedsięwzięć</w:t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 i kwalifikacje w zakresie realizacji proponowanej inicjatywy.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Grupa nieformalna „chwali się” swoimi osiągnięciami w zakresie planowanej inicjatywy, którą ma zamiar realizować</w:t>
            </w:r>
          </w:p>
          <w:p w:rsidR="00000000" w:rsidDel="00000000" w:rsidP="00000000" w:rsidRDefault="00000000" w:rsidRPr="00000000" w14:paraId="000001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Wskazujemy imiona i nazwiska doradców oraz ich najważniejsze doświadczenie oraz kwalifikacje np. do udzielania porad prawnych czy prozdrowotnych - ważne - nie wklejamy całego cv tych osób. Prosimy o opisanie doświadczenia wszystkich doradców, którzy będą zaangażowani w inicjatywę.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2.12. Czy planują Państwo kontynuację działań doradczych po zakończeniu inicjatywy? Prosimy o wskazanie jak będzie wyglądać kontynuacja</w:t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Prosimy opisać jakie są realne szanse na kontynuację działań? Z jakich źródeł planują je Państwo kontynuować? Należy również określić sposób, w jaki będą kontynuowane działania.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firstLine="0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2.13. Skąd dowiedzieli się Państwo o konkursie Wsparcie inicjatyw poradniczych?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Prosimy o uzupełnienie informacji, np. strony www operatora, portal społecznościowy Facebook, strona ngo.pl, inne.</w:t>
            </w:r>
          </w:p>
          <w:p w:rsidR="00000000" w:rsidDel="00000000" w:rsidP="00000000" w:rsidRDefault="00000000" w:rsidRPr="00000000" w14:paraId="000001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2.14. Czy wnioskodawca zakłada wkład własny niefinansowy w formie wolontariatu lub wkładu finansowego (min. 10% kwoty dotacji)? Prosimy o krótki opis (KRYTERIUM STRATEGICZNE)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after="0" w:line="240" w:lineRule="auto"/>
              <w:ind w:left="-2" w:firstLine="0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Za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wkład własny niefinansowy w formie wolontariatu lub wkładu finansowy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 można uzyskać punkty strategiczne (dodatkowe).</w:t>
            </w:r>
          </w:p>
          <w:p w:rsidR="00000000" w:rsidDel="00000000" w:rsidP="00000000" w:rsidRDefault="00000000" w:rsidRPr="00000000" w14:paraId="00000115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WAŻNE:</w:t>
            </w:r>
          </w:p>
          <w:p w:rsidR="00000000" w:rsidDel="00000000" w:rsidP="00000000" w:rsidRDefault="00000000" w:rsidRPr="00000000" w14:paraId="00000116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Udokumentowany wkład finansowy (uwzględniający ceny rynkowe) lub niefinansowy w postaci pracy</w:t>
            </w:r>
          </w:p>
          <w:p w:rsidR="00000000" w:rsidDel="00000000" w:rsidP="00000000" w:rsidRDefault="00000000" w:rsidRPr="00000000" w14:paraId="00000117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społecznej członków Patrona bądź wolontariatu w wysokości minimum 10% wartości dotacji, przy czym</w:t>
            </w:r>
          </w:p>
          <w:p w:rsidR="00000000" w:rsidDel="00000000" w:rsidP="00000000" w:rsidRDefault="00000000" w:rsidRPr="00000000" w14:paraId="00000118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 przypadku prac administracyjnych i pomocniczych godzina pracy wyceniona jest na 50 zł; w przypadku</w:t>
            </w:r>
          </w:p>
          <w:p w:rsidR="00000000" w:rsidDel="00000000" w:rsidP="00000000" w:rsidRDefault="00000000" w:rsidRPr="00000000" w14:paraId="00000119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prac ekspertów i specjalistów godzina pracy wyceniona jest na 150 zł.</w:t>
            </w:r>
          </w:p>
          <w:p w:rsidR="00000000" w:rsidDel="00000000" w:rsidP="00000000" w:rsidRDefault="00000000" w:rsidRPr="00000000" w14:paraId="0000011A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Przykład:</w:t>
            </w:r>
          </w:p>
          <w:p w:rsidR="00000000" w:rsidDel="00000000" w:rsidP="00000000" w:rsidRDefault="00000000" w:rsidRPr="00000000" w14:paraId="0000011C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 ramach projektu planowany jest wolontariat w postaci:</w:t>
            </w:r>
          </w:p>
          <w:p w:rsidR="00000000" w:rsidDel="00000000" w:rsidP="00000000" w:rsidRDefault="00000000" w:rsidRPr="00000000" w14:paraId="0000011D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Poradnictwo obywatelskie: 30h x 150 zł/h = 4500 zł</w:t>
            </w:r>
          </w:p>
          <w:p w:rsidR="00000000" w:rsidDel="00000000" w:rsidP="00000000" w:rsidRDefault="00000000" w:rsidRPr="00000000" w14:paraId="000001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Wkład finansowy: opłata za wynajem pomieszczeń niezbędnych do realizacji inicjatywy, opłaty telekomunikacyjne: 3 miesiące x 50 zł/m-c = 150 zł</w:t>
            </w:r>
          </w:p>
          <w:p w:rsidR="00000000" w:rsidDel="00000000" w:rsidP="00000000" w:rsidRDefault="00000000" w:rsidRPr="00000000" w14:paraId="000001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Łączna wartość wkładu własnego w ramach projektu wynosi 4650 zł.</w:t>
            </w:r>
          </w:p>
          <w:p w:rsidR="00000000" w:rsidDel="00000000" w:rsidP="00000000" w:rsidRDefault="00000000" w:rsidRPr="00000000" w14:paraId="000001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Rule="auto"/>
              <w:ind w:left="0" w:hanging="2"/>
              <w:jc w:val="both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2.15. W jaki sposób Wnioskodawca zamierza zapewnić dostępność projektu osobom ze szczególnymi potrzebami?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Tutaj opisujemy ogół zastosowanych rozwiązań zapewnienia dostępności, jaki zostanie zastosowany w czasie realizacji inicjatywy. np.:</w:t>
            </w:r>
          </w:p>
          <w:p w:rsidR="00000000" w:rsidDel="00000000" w:rsidP="00000000" w:rsidRDefault="00000000" w:rsidRPr="00000000" w14:paraId="000001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hanging="2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Projekt zakłada zapewnienie dostępności osobom ze szczególnymi potrzebami tj.: miejsce realizacji projektu jest wolne od barier poziomych i pionowych. W przypadku zadeklarowania udziału przez osoby z niepełnosprawnościami Wnioskodawca, w zależności od rodzaju niepełnosprawności uczestnika, zastosuje racjonalne usprawnienia polegające na zapewnieniu asystenta osoby z niepełnosprawnością bądź tłumacza lub przewodnika.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0" w:line="240" w:lineRule="auto"/>
        <w:ind w:left="0" w:firstLine="0"/>
        <w:rPr>
          <w:rFonts w:ascii="Lato" w:cs="Lato" w:eastAsia="Lato" w:hAnsi="Lato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163.0" w:type="dxa"/>
        <w:jc w:val="left"/>
        <w:tblInd w:w="-2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07"/>
        <w:gridCol w:w="4962"/>
        <w:gridCol w:w="992"/>
        <w:gridCol w:w="1276"/>
        <w:gridCol w:w="992"/>
        <w:gridCol w:w="1134"/>
        <w:tblGridChange w:id="0">
          <w:tblGrid>
            <w:gridCol w:w="807"/>
            <w:gridCol w:w="4962"/>
            <w:gridCol w:w="992"/>
            <w:gridCol w:w="1276"/>
            <w:gridCol w:w="992"/>
            <w:gridCol w:w="1134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gridSpan w:val="6"/>
            <w:shd w:fill="d9d9d9" w:val="clear"/>
          </w:tcPr>
          <w:p w:rsidR="00000000" w:rsidDel="00000000" w:rsidP="00000000" w:rsidRDefault="00000000" w:rsidRPr="00000000" w14:paraId="0000012C">
            <w:pPr>
              <w:widowControl w:val="0"/>
              <w:spacing w:after="60" w:line="240" w:lineRule="auto"/>
              <w:ind w:left="0" w:right="57" w:hanging="2"/>
              <w:rPr>
                <w:rFonts w:ascii="Lato" w:cs="Lato" w:eastAsia="Lato" w:hAnsi="Lato"/>
                <w:highlight w:val="white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2.16. Kalkulacja kosztów realizacji inicjatywy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Lp.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r</w:t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odzaj kosztu i sposób kalkulacji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(np. honorarium XXX, liczba godzin x stawka za godzinę)</w:t>
            </w:r>
          </w:p>
          <w:p w:rsidR="00000000" w:rsidDel="00000000" w:rsidP="00000000" w:rsidRDefault="00000000" w:rsidRPr="00000000" w14:paraId="00000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i w:val="1"/>
                <w:iCs w:val="1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Lato" w:cs="Lato" w:eastAsia="Lato" w:hAnsi="Lato"/>
                <w:i w:val="1"/>
                <w:iCs w:val="1"/>
                <w:color w:val="000000"/>
                <w:sz w:val="21"/>
                <w:szCs w:val="21"/>
                <w:rtl w:val="0"/>
              </w:rPr>
              <w:t xml:space="preserve">można dodać kolejne wiersze</w:t>
            </w:r>
          </w:p>
          <w:p w:rsidR="00000000" w:rsidDel="00000000" w:rsidP="00000000" w:rsidRDefault="00000000" w:rsidRPr="00000000" w14:paraId="000001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 ramach kosztów programowych kwalifikowalne są wydatki związane z zaplanowanymi w inicjatywie działaniami, na przykład: materiały na warsztaty dla uczestników, wynajem sali na działalność poradniczą, poczęstunek, koszty przejazdu na wizytę, wynajem sprzętu, nagłośnienia, koszty druku, wynagrodzenia specjalistów, promocja, etc.</w:t>
            </w:r>
          </w:p>
          <w:p w:rsidR="00000000" w:rsidDel="00000000" w:rsidP="00000000" w:rsidRDefault="00000000" w:rsidRPr="00000000" w14:paraId="000001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Wpisujemy nazwę pozycji i dokładną kalkulację tej pozycji w taki sposób, aby komisja oceny wniosków widziała sposób kalkulacji danego kosztu – przyjmujemy ceny rynkowe.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łączna wartość</w:t>
              <w:br w:type="textWrapping"/>
              <w:t xml:space="preserve">w PLN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sz w:val="21"/>
                <w:szCs w:val="21"/>
                <w:rtl w:val="0"/>
              </w:rPr>
              <w:t xml:space="preserve">finanso-wane z dotacji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sz w:val="21"/>
                <w:szCs w:val="2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sz w:val="21"/>
                <w:szCs w:val="21"/>
                <w:rtl w:val="0"/>
              </w:rPr>
              <w:t xml:space="preserve">wkład finan-sowy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sz w:val="21"/>
                <w:szCs w:val="21"/>
                <w:rtl w:val="0"/>
              </w:rPr>
              <w:t xml:space="preserve">wkład osobowy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Koszty merytoryczne: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np.</w:t>
            </w: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Wynagrodzenie – porady prawne (35h x 120 zł/h)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4200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4200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Wynagrodzenie – poradnictwo psychologiczne (40h x 120 zł/h)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4800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4800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Projekt i wydruk materiałów promocyjnych: plakaty, ulotki (opracowanie graficzne jednego kompletu, wydruk 100 szt. Plakatów i 100 szt. Ulotek) Komplet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450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450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Wynajem  sali (8h x 120zł/h)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960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960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rPr>
                <w:rFonts w:ascii="Lato" w:cs="Lato" w:eastAsia="Lato" w:hAnsi="La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Koszty administracyjne: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 (Koszty zarządzania) - w</w:t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ramach kosztów zarządzania kwalifikowalne są wydatki związane z obsługą realizacji inicjatywy, tj. koszty koordynacji, księgowości, zakupu materiałów biurowych, opłat za telefon, opłat pocztowych, utrzymania pomieszczeń itp. Koszty związane z administrowaniem inicjatywy pokrywane z dotacji nie mogą przekroczyć 20% kwoty wnioskowanej dotacji.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Usługa księgowa (4 h x 100 zł)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Wynagrodzenie koordynatora projektu (20h x 80 zł/h)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right"/>
              <w:rPr>
                <w:rFonts w:ascii="Lato" w:cs="Lato" w:eastAsia="Lato" w:hAnsi="La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right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000000"/>
                <w:rtl w:val="0"/>
              </w:rPr>
              <w:t xml:space="preserve">SUMA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60" w:line="240" w:lineRule="auto"/>
              <w:ind w:left="0" w:right="57" w:hanging="2"/>
              <w:jc w:val="center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Lato" w:cs="Lato" w:eastAsia="Lato" w:hAnsi="La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Lato" w:cs="Lato" w:eastAsia="Lato" w:hAnsi="Lato"/>
          <w:i w:val="1"/>
          <w:iCs w:val="1"/>
          <w:color w:val="000000"/>
        </w:rPr>
      </w:pPr>
      <w:r w:rsidDel="00000000" w:rsidR="00000000" w:rsidRPr="00000000">
        <w:rPr>
          <w:rFonts w:ascii="Lato" w:cs="Lato" w:eastAsia="Lato" w:hAnsi="Lato"/>
          <w:i w:val="1"/>
          <w:iCs w:val="1"/>
          <w:color w:val="000000"/>
          <w:rtl w:val="0"/>
        </w:rPr>
        <w:t xml:space="preserve">W tabeli budżetowej prosimy nie ujmować wkładu rzeczowego (np. kosztów sal partnera albo kosztów sprzętu własnego, wykorzystywanego do realizacji projektu).</w:t>
      </w:r>
    </w:p>
    <w:p w:rsidR="00000000" w:rsidDel="00000000" w:rsidP="00000000" w:rsidRDefault="00000000" w:rsidRPr="00000000" w14:paraId="000001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Lato" w:cs="Lato" w:eastAsia="Lato" w:hAnsi="Lat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207.0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07"/>
        <w:tblGridChange w:id="0">
          <w:tblGrid>
            <w:gridCol w:w="10207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8D">
            <w:pPr>
              <w:ind w:left="0" w:hanging="2"/>
              <w:jc w:val="both"/>
              <w:rPr>
                <w:rFonts w:ascii="Lato" w:cs="Lato" w:eastAsia="Lato" w:hAnsi="Lato"/>
                <w:b w:val="1"/>
                <w:bCs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rtl w:val="0"/>
              </w:rPr>
              <w:t xml:space="preserve">2.17. Uzasadnienie zaplanowanych kosztów projektu wskazanych w budżecie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E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Ten punkt służy do wyjaśnienia, dlaczego coś kosztuje dużo/mało. </w:t>
            </w:r>
          </w:p>
          <w:p w:rsidR="00000000" w:rsidDel="00000000" w:rsidP="00000000" w:rsidRDefault="00000000" w:rsidRPr="00000000" w14:paraId="0000018F">
            <w:pPr>
              <w:spacing w:after="0" w:line="240" w:lineRule="auto"/>
              <w:ind w:left="0" w:hanging="2"/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Np.: Materiały promocyjne skalkulowano na podstawie rozeznania rynkowego pośród 2 firm/stron www.</w:t>
            </w:r>
          </w:p>
          <w:p w:rsidR="00000000" w:rsidDel="00000000" w:rsidP="00000000" w:rsidRDefault="00000000" w:rsidRPr="00000000" w14:paraId="00000190">
            <w:pPr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color w:val="ff0000"/>
                <w:sz w:val="18"/>
                <w:szCs w:val="18"/>
                <w:rtl w:val="0"/>
              </w:rPr>
              <w:t xml:space="preserve">Można także tutaj pokazać z jakich stron internetowych lub sklepów korzystaliśmy tworząc budżet. Ponadto tu też możemy bardziej szczegółowo niż powyżej rozpisać wyliczenia budżetowe. Uzasadnić koszty wskazane powyżej.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rPr>
          <w:rFonts w:ascii="Lato" w:cs="Lato" w:eastAsia="Lato" w:hAnsi="La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Lato" w:cs="Lato" w:eastAsia="Lato" w:hAnsi="La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rPr>
          <w:rFonts w:ascii="Lato" w:cs="Lato" w:eastAsia="Lato" w:hAnsi="Lato"/>
          <w:color w:val="000000"/>
          <w:sz w:val="24"/>
          <w:szCs w:val="24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Fonts w:ascii="Lato" w:cs="Lato" w:eastAsia="Lato" w:hAnsi="Lato"/>
          <w:b w:val="1"/>
          <w:bCs w:val="1"/>
          <w:color w:val="000000"/>
          <w:sz w:val="24"/>
          <w:szCs w:val="24"/>
          <w:highlight w:val="white"/>
          <w:rtl w:val="0"/>
        </w:rPr>
        <w:t xml:space="preserve">OŚWIADCZENIA </w:t>
      </w:r>
      <w:r w:rsidDel="00000000" w:rsidR="00000000" w:rsidRPr="00000000">
        <w:rPr>
          <w:rFonts w:ascii="Lato" w:cs="Lato" w:eastAsia="Lato" w:hAnsi="Lato"/>
          <w:b w:val="1"/>
          <w:bCs w:val="1"/>
          <w:color w:val="000000"/>
          <w:highlight w:val="white"/>
          <w:rtl w:val="0"/>
        </w:rPr>
        <w:t xml:space="preserve">(prosimy podkreślić właściwe)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Lato" w:cs="Lato" w:eastAsia="Lato" w:hAnsi="Lato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iCs w:val="1"/>
          <w:color w:val="ff0000"/>
          <w:sz w:val="18"/>
          <w:szCs w:val="18"/>
          <w:rtl w:val="0"/>
        </w:rPr>
        <w:t xml:space="preserve">WAŻNE: Należy wybrać jedną odpowiedź w punktach nr 5, 6, 7 i 13.  Należy zapoznać się z treścią oświadczeń.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="240" w:lineRule="auto"/>
        <w:ind w:left="0" w:right="57" w:hanging="2"/>
        <w:rPr>
          <w:rFonts w:ascii="Lato" w:cs="Lato" w:eastAsia="Lato" w:hAnsi="Lato"/>
          <w:color w:val="000000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color w:val="000000"/>
          <w:sz w:val="20"/>
          <w:szCs w:val="20"/>
          <w:highlight w:val="white"/>
          <w:rtl w:val="0"/>
        </w:rPr>
        <w:t xml:space="preserve">Oświadczam(-my), że: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jako grupa nieformalna spełniamy wymogi formalne związane z udziałem w konkursie;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9"/>
          <w:tab w:val="left" w:leader="none" w:pos="1136"/>
        </w:tabs>
        <w:spacing w:after="0" w:before="0" w:line="240" w:lineRule="auto"/>
        <w:ind w:left="360" w:right="57" w:hanging="360"/>
        <w:jc w:val="both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proponowane działania w ramach inicjatywy będą realizowane wyłącznie w zakresie działalności pożytku </w:t>
      </w: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publicznego Patrona;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9"/>
          <w:tab w:val="left" w:leader="none" w:pos="1136"/>
        </w:tabs>
        <w:spacing w:after="0" w:before="0" w:line="240" w:lineRule="auto"/>
        <w:ind w:left="360" w:right="57" w:hanging="360"/>
        <w:jc w:val="both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poradnictwo będzie realizowane przez osoby posiadające kwalifikacje i doświadczenie w realizacji podobnych inicjatyw;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9"/>
          <w:tab w:val="left" w:leader="none" w:pos="1136"/>
        </w:tabs>
        <w:spacing w:after="0" w:before="0" w:line="240" w:lineRule="auto"/>
        <w:ind w:left="360" w:right="57" w:hanging="360"/>
        <w:jc w:val="both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pobieranie świadczeń pieniężnych będzie się odbywać wyłącznie w ramach prowadzonej odpłatnej działalności pożytku publicznego;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9"/>
          <w:tab w:val="left" w:leader="none" w:pos="1136"/>
        </w:tabs>
        <w:spacing w:after="0" w:before="0" w:line="240" w:lineRule="auto"/>
        <w:ind w:left="360" w:right="57" w:hanging="360"/>
        <w:jc w:val="both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Patron</w:t>
      </w: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składający niniejszą ofertę </w:t>
      </w:r>
      <w:r w:rsidDel="00000000" w:rsidR="00000000" w:rsidRPr="00000000">
        <w:rPr>
          <w:rFonts w:ascii="Lato" w:cs="Lato" w:eastAsia="Lato" w:hAnsi="La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nie zalega*/zalega*</w:t>
      </w: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z opłacaniem należności z tytułu zobowiązań podatkowych;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9"/>
          <w:tab w:val="left" w:leader="none" w:pos="1136"/>
        </w:tabs>
        <w:spacing w:after="0" w:before="0" w:line="240" w:lineRule="auto"/>
        <w:ind w:left="360" w:right="57" w:hanging="360"/>
        <w:jc w:val="both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Patron składający </w:t>
      </w: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niniejszą ofertę </w:t>
      </w:r>
      <w:r w:rsidDel="00000000" w:rsidR="00000000" w:rsidRPr="00000000">
        <w:rPr>
          <w:rFonts w:ascii="Lato" w:cs="Lato" w:eastAsia="Lato" w:hAnsi="La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nie zalega* / zalega*</w:t>
      </w: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z opłacaniem należności z tytułu składek na ubezpieczenia społeczne;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9"/>
          <w:tab w:val="left" w:leader="none" w:pos="1136"/>
        </w:tabs>
        <w:spacing w:after="0" w:before="0" w:line="240" w:lineRule="auto"/>
        <w:ind w:left="360" w:right="57" w:hanging="360"/>
        <w:jc w:val="both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dane zawarte w części 1.2. niniejszego wniosku są zgodne z </w:t>
      </w:r>
      <w:r w:rsidDel="00000000" w:rsidR="00000000" w:rsidRPr="00000000">
        <w:rPr>
          <w:rFonts w:ascii="Lato" w:cs="Lato" w:eastAsia="Lato" w:hAnsi="La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Krajowym Rejestrem Sądowym* / inną właściwą ewidencją*</w:t>
      </w: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9"/>
          <w:tab w:val="left" w:leader="none" w:pos="1136"/>
        </w:tabs>
        <w:spacing w:after="0" w:before="0" w:line="240" w:lineRule="auto"/>
        <w:ind w:left="360" w:right="57" w:hanging="360"/>
        <w:jc w:val="both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wszystkie informacje podane we wniosku o dotację są zgodne z aktualnym stanem prawnym i faktycznym;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9"/>
          <w:tab w:val="left" w:leader="none" w:pos="1136"/>
        </w:tabs>
        <w:spacing w:after="0" w:before="0" w:line="240" w:lineRule="auto"/>
        <w:ind w:left="360" w:right="57" w:hanging="360"/>
        <w:jc w:val="both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w zakresie związanym ze składaniem wniosku o dotację, w tym z gromadzeniem, przetwarzaniem i przekazywaniem danych osobowych, a także wprowadzaniem ich do systemów informatycznych, osoby, których dotyczą te dane, złożyły stosowne oświadczenia zgodnie z przepisami o ochronie danych osobowych;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9"/>
          <w:tab w:val="left" w:leader="none" w:pos="1136"/>
        </w:tabs>
        <w:spacing w:after="0" w:before="0" w:line="240" w:lineRule="auto"/>
        <w:ind w:left="360" w:right="57" w:hanging="360"/>
        <w:jc w:val="both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żaden z członków organu zarządzającego Patrona oraz żadna z osób tworzących grupę, nieformalną, nie zostały prawomocnie skazane za przestępstwa popełnione w związku z postępowaniem o udzielenie zamówienia publicznego, przestępstwa przeciwko prawom osób wykonujących pracę zarobkową, przestępstwa przekupstwa, przestępstwa przeciwko obrotowi gospodarczemu, lub inne przestępstwa popełnione w celu osiągnięcia korzyści majątkowych, przestępstwa skarbowe,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9"/>
          <w:tab w:val="left" w:leader="none" w:pos="1136"/>
        </w:tabs>
        <w:spacing w:after="0" w:before="0" w:line="240" w:lineRule="auto"/>
        <w:ind w:left="360" w:right="57" w:hanging="360"/>
        <w:jc w:val="both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inicjatywa opisana w niniejszym wniosku o dofinansowanie nie będzie generowała zysku w trakcie jej realizacji,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9"/>
          <w:tab w:val="left" w:leader="none" w:pos="1136"/>
        </w:tabs>
        <w:spacing w:after="0" w:before="0" w:line="240" w:lineRule="auto"/>
        <w:ind w:left="360" w:right="57" w:hanging="360"/>
        <w:jc w:val="both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 związku ze złożeniem wniosku w konkursie organizowanym w ramach projektu Wip 2026</w:t>
      </w:r>
      <w:r w:rsidDel="00000000" w:rsidR="00000000" w:rsidRPr="00000000">
        <w:rPr>
          <w:rFonts w:ascii="Lato" w:cs="Lato" w:eastAsia="Lato" w:hAnsi="La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wskazaniem nas, jako osoby do kontaktu/upoważnione do reprezentacji, wyrażamy zgodę na przetwarzanie naszych danych osobowych;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9"/>
          <w:tab w:val="left" w:leader="none" w:pos="1136"/>
        </w:tabs>
        <w:spacing w:after="0" w:before="0" w:line="240" w:lineRule="auto"/>
        <w:ind w:left="360" w:right="57" w:hanging="360"/>
        <w:jc w:val="both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wnioskodawca (Patron i członkowie grupy nieformalnej) </w:t>
      </w:r>
      <w:r w:rsidDel="00000000" w:rsidR="00000000" w:rsidRPr="00000000">
        <w:rPr>
          <w:rFonts w:ascii="Lato" w:cs="Lato" w:eastAsia="Lato" w:hAnsi="La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jest/nie jest</w:t>
      </w:r>
      <w:r w:rsidDel="00000000" w:rsidR="00000000" w:rsidRPr="00000000">
        <w:rPr>
          <w:rFonts w:ascii="Lato" w:cs="Lato" w:eastAsia="Lato" w:hAnsi="La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*</w:t>
      </w:r>
      <w:r w:rsidDel="00000000" w:rsidR="00000000" w:rsidRPr="00000000"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powiązany interesami gospodarczymi, powiązaniami politycznymi, związkami rodzinnymi lub innymi sytuacjami mogącymi mieć wpływ na bezstronne i obiektywne rozstrzygnięcie konkursów dotacyjnych z członkami władz Operatorów udzielających grantu.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9"/>
          <w:tab w:val="left" w:leader="none" w:pos="1136"/>
        </w:tabs>
        <w:spacing w:after="60" w:before="0" w:line="240" w:lineRule="auto"/>
        <w:ind w:left="360" w:right="57" w:hanging="360"/>
        <w:jc w:val="both"/>
        <w:rPr>
          <w:rFonts w:ascii="Lato" w:cs="Lato" w:eastAsia="Lato" w:hAnsi="La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Oświadczenia wnioskodawcy w sprawie danych osobowych: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69"/>
          <w:tab w:val="left" w:leader="none" w:pos="1136"/>
        </w:tabs>
        <w:spacing w:after="60" w:line="240" w:lineRule="auto"/>
        <w:ind w:left="0" w:right="57" w:hanging="2"/>
        <w:jc w:val="both"/>
        <w:rPr>
          <w:rFonts w:ascii="Lato" w:cs="Lato" w:eastAsia="Lato" w:hAnsi="Lato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Lato" w:cs="Lato" w:eastAsia="Lato" w:hAnsi="Lato"/>
          <w:color w:val="000000"/>
          <w:sz w:val="20"/>
          <w:szCs w:val="20"/>
          <w:rtl w:val="0"/>
        </w:rPr>
        <w:t xml:space="preserve">wyrażam/y dobrowolną zgodę na przetwarzanie danych osobowych zawartych w niniejszym wniosku do celów związanych z procesem wyboru inicjatywy w konkursie ogłoszonym w ramach projektu WIP 202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6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200025</wp:posOffset>
            </wp:positionH>
            <wp:positionV relativeFrom="paragraph">
              <wp:posOffset>47625</wp:posOffset>
            </wp:positionV>
            <wp:extent cx="0" cy="771525"/>
            <wp:effectExtent b="0" l="0" r="0" t="0"/>
            <wp:wrapNone/>
            <wp:docPr id="12080602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771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200025</wp:posOffset>
            </wp:positionH>
            <wp:positionV relativeFrom="paragraph">
              <wp:posOffset>495300</wp:posOffset>
            </wp:positionV>
            <wp:extent cx="0" cy="457200"/>
            <wp:effectExtent b="0" l="0" r="0" t="0"/>
            <wp:wrapNone/>
            <wp:docPr id="12080602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200025</wp:posOffset>
            </wp:positionH>
            <wp:positionV relativeFrom="paragraph">
              <wp:posOffset>933450</wp:posOffset>
            </wp:positionV>
            <wp:extent cx="0" cy="457200"/>
            <wp:effectExtent b="0" l="0" r="0" t="0"/>
            <wp:wrapNone/>
            <wp:docPr id="120806022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6">
      <w:pPr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69"/>
          <w:tab w:val="left" w:leader="none" w:pos="1136"/>
        </w:tabs>
        <w:spacing w:after="60" w:line="240" w:lineRule="auto"/>
        <w:ind w:left="0" w:right="57" w:hanging="2"/>
        <w:jc w:val="both"/>
        <w:rPr>
          <w:rFonts w:ascii="Lato" w:cs="Lato" w:eastAsia="Lato" w:hAnsi="Lato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Lato" w:cs="Lato" w:eastAsia="Lato" w:hAnsi="Lato"/>
          <w:color w:val="000000"/>
          <w:sz w:val="20"/>
          <w:szCs w:val="20"/>
          <w:rtl w:val="0"/>
        </w:rPr>
        <w:t xml:space="preserve">wyrażam/y zgodę na przetwarzanie ww. danych osobowych, w celu prowadzenia działalności informacyjnej za pośrednictwem poczty elektronicznej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69"/>
          <w:tab w:val="left" w:leader="none" w:pos="1136"/>
        </w:tabs>
        <w:spacing w:after="0" w:line="240" w:lineRule="auto"/>
        <w:ind w:left="0" w:right="57" w:hanging="2"/>
        <w:jc w:val="both"/>
        <w:rPr>
          <w:rFonts w:ascii="Lato" w:cs="Lato" w:eastAsia="Lato" w:hAnsi="Lato"/>
          <w:color w:val="000000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color w:val="000000"/>
          <w:sz w:val="20"/>
          <w:szCs w:val="20"/>
          <w:rtl w:val="0"/>
        </w:rPr>
        <w:t xml:space="preserve">zapoznaliśmy się z klauzulą dotyczącą przetwarzania danych osobowych (RODO) zamieszczoną na stronie Operatorów </w:t>
      </w:r>
    </w:p>
    <w:p w:rsidR="00000000" w:rsidDel="00000000" w:rsidP="00000000" w:rsidRDefault="00000000" w:rsidRPr="00000000" w14:paraId="000001A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69"/>
          <w:tab w:val="left" w:leader="none" w:pos="1136"/>
        </w:tabs>
        <w:spacing w:after="0" w:line="240" w:lineRule="auto"/>
        <w:ind w:left="0" w:right="57" w:hanging="2"/>
        <w:jc w:val="both"/>
        <w:rPr>
          <w:rFonts w:ascii="Lato" w:cs="Lato" w:eastAsia="Lato" w:hAnsi="Lato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69"/>
          <w:tab w:val="left" w:leader="none" w:pos="1136"/>
        </w:tabs>
        <w:spacing w:after="0" w:line="240" w:lineRule="auto"/>
        <w:ind w:left="0" w:right="57" w:hanging="2"/>
        <w:jc w:val="both"/>
        <w:rPr>
          <w:rFonts w:ascii="Lato" w:cs="Lato" w:eastAsia="Lato" w:hAnsi="Lato"/>
          <w:color w:val="000000"/>
        </w:rPr>
        <w:sectPr>
          <w:headerReference r:id="rId10" w:type="default"/>
          <w:headerReference r:id="rId11" w:type="first"/>
          <w:headerReference r:id="rId12" w:type="even"/>
          <w:footerReference r:id="rId13" w:type="default"/>
          <w:footerReference r:id="rId14" w:type="first"/>
          <w:footerReference r:id="rId15" w:type="even"/>
          <w:pgSz w:h="16838" w:w="11906" w:orient="portrait"/>
          <w:pgMar w:bottom="1134" w:top="1134" w:left="1134" w:right="1134" w:header="709" w:footer="709"/>
          <w:pgNumType w:start="1"/>
        </w:sectPr>
      </w:pPr>
      <w:r w:rsidDel="00000000" w:rsidR="00000000" w:rsidRPr="00000000">
        <w:rPr>
          <w:rFonts w:ascii="Lato" w:cs="Lato" w:eastAsia="Lato" w:hAnsi="Lato"/>
          <w:b w:val="1"/>
          <w:bCs w:val="1"/>
          <w:color w:val="000000"/>
          <w:rtl w:val="0"/>
        </w:rPr>
        <w:t xml:space="preserve">Uwaga! Przed wysłaniem wniosku prosimy pamiętać o zapisaniu tego wniosku w formacie PDF</w:t>
      </w:r>
      <w:r w:rsidDel="00000000" w:rsidR="00000000" w:rsidRPr="00000000">
        <w:rPr>
          <w:rFonts w:ascii="Lato" w:cs="Lato" w:eastAsia="Lato" w:hAnsi="Lato"/>
          <w:b w:val="1"/>
          <w:bCs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69"/>
          <w:tab w:val="left" w:leader="none" w:pos="1136"/>
        </w:tabs>
        <w:spacing w:after="0" w:line="240" w:lineRule="auto"/>
        <w:ind w:left="0" w:right="57" w:hanging="2"/>
        <w:jc w:val="both"/>
        <w:rPr>
          <w:rFonts w:ascii="Lato" w:cs="Lato" w:eastAsia="Lato" w:hAnsi="Lato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69"/>
          <w:tab w:val="left" w:leader="none" w:pos="1136"/>
        </w:tabs>
        <w:spacing w:after="0" w:line="240" w:lineRule="auto"/>
        <w:ind w:left="0" w:right="57" w:hanging="2"/>
        <w:jc w:val="both"/>
        <w:rPr>
          <w:rFonts w:ascii="Lato" w:cs="Lato" w:eastAsia="Lato" w:hAnsi="Lato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69"/>
          <w:tab w:val="left" w:leader="none" w:pos="1136"/>
        </w:tabs>
        <w:spacing w:after="0" w:line="240" w:lineRule="auto"/>
        <w:ind w:left="0" w:right="57" w:hanging="2"/>
        <w:jc w:val="both"/>
        <w:rPr>
          <w:rFonts w:ascii="Lato" w:cs="Lato" w:eastAsia="Lato" w:hAnsi="Lato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69"/>
          <w:tab w:val="left" w:leader="none" w:pos="1136"/>
        </w:tabs>
        <w:spacing w:after="0" w:line="240" w:lineRule="auto"/>
        <w:ind w:left="0" w:right="57" w:hanging="2"/>
        <w:jc w:val="both"/>
        <w:rPr>
          <w:rFonts w:ascii="Lato" w:cs="Lato" w:eastAsia="Lato" w:hAnsi="Lato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  <w:font w:name="Cambr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ind w:left="0" w:hanging="2"/>
      <w:jc w:val="center"/>
      <w:rPr>
        <w:color w:val="000000"/>
      </w:rPr>
    </w:pPr>
    <w:r w:rsidDel="00000000" w:rsidR="00000000" w:rsidRPr="00000000">
      <w:rPr/>
      <w:drawing>
        <wp:inline distB="114300" distT="114300" distL="114300" distR="114300">
          <wp:extent cx="2776217" cy="1214919"/>
          <wp:effectExtent b="0" l="0" r="0" t="0"/>
          <wp:docPr id="1208060220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76217" cy="121491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lineRule="auto"/>
      <w:ind w:left="0" w:hanging="2"/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  <w:rtl w:val="0"/>
      </w:rPr>
      <w:t xml:space="preserve">Załącznik Nr 1 - Wzór wniosku o dotację </w:t>
      <w:br w:type="textWrapping"/>
      <w:t xml:space="preserve">do Regulaminu – edycja 2026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  <w:bCs w:val="1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iCs w:val="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bullet"/>
      <w:lvlText w:val="c"/>
      <w:lvlJc w:val="left"/>
      <w:pPr>
        <w:ind w:left="720" w:hanging="360"/>
      </w:pPr>
      <w:rPr>
        <w:rFonts w:ascii="Arimo" w:cs="Arimo" w:eastAsia="Arimo" w:hAnsi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c"/>
      <w:lvlJc w:val="left"/>
      <w:pPr>
        <w:ind w:left="718" w:hanging="360"/>
      </w:pPr>
      <w:rPr>
        <w:rFonts w:ascii="Arimo" w:cs="Arimo" w:eastAsia="Arimo" w:hAnsi="Arimo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l"/>
      </w:rPr>
    </w:rPrDefault>
    <w:pPrDefault>
      <w:pPr>
        <w:spacing w:after="200" w:line="276" w:lineRule="auto"/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240" w:lineRule="auto"/>
      <w:jc w:val="center"/>
    </w:pPr>
    <w:rPr>
      <w:b w:val="1"/>
      <w:bCs w:val="1"/>
      <w:sz w:val="32"/>
      <w:szCs w:val="32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pPr>
      <w:suppressAutoHyphens w:val="1"/>
      <w:spacing w:after="200" w:line="276" w:lineRule="auto"/>
      <w:ind w:left="-1" w:leftChars="-1" w:hanging="1" w:hangingChars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next w:val="TableNormal0"/>
    <w:pPr>
      <w:suppressAutoHyphens w:val="1"/>
      <w:spacing w:after="200" w:line="276" w:lineRule="auto"/>
      <w:ind w:left="-1" w:leftChars="-1" w:hanging="1" w:hangingChars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kapitzlist">
    <w:name w:val="List Paragraph"/>
    <w:basedOn w:val="Normalny"/>
    <w:pPr>
      <w:ind w:left="720"/>
      <w:contextualSpacing w:val="1"/>
    </w:p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Times New Roman" w:cs="Times New Roman" w:hAnsi="Times New Roman"/>
      <w:color w:val="000000"/>
      <w:position w:val="-1"/>
      <w:sz w:val="24"/>
      <w:szCs w:val="24"/>
    </w:rPr>
  </w:style>
  <w:style w:type="table" w:styleId="Tabela-Siatka">
    <w:name w:val="Table Grid"/>
    <w:basedOn w:val="Standardowy"/>
    <w:pPr>
      <w:suppressAutoHyphens w:val="1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Odwoaniedokomentarza">
    <w:name w:val="annotation reference"/>
    <w:qFormat w:val="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 w:val="1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 w:val="1"/>
    <w:rPr>
      <w:b w:val="1"/>
      <w:bCs w:val="1"/>
    </w:rPr>
  </w:style>
  <w:style w:type="character" w:styleId="TematkomentarzaZnak" w:customStyle="1">
    <w:name w:val="Temat komentarza Znak"/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 w:val="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przypisudolnego">
    <w:name w:val="footnote text"/>
    <w:basedOn w:val="Normalny"/>
    <w:qFormat w:val="1"/>
    <w:pPr>
      <w:spacing w:after="0" w:line="240" w:lineRule="auto"/>
    </w:pPr>
    <w:rPr>
      <w:sz w:val="20"/>
      <w:szCs w:val="20"/>
    </w:rPr>
  </w:style>
  <w:style w:type="character" w:styleId="TekstprzypisudolnegoZnak" w:customStyle="1">
    <w:name w:val="Tekst przypisu doln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dolnego">
    <w:name w:val="footnote reference"/>
    <w:qFormat w:val="1"/>
    <w:rPr>
      <w:w w:val="100"/>
      <w:position w:val="-1"/>
      <w:effect w:val="none"/>
      <w:vertAlign w:val="superscript"/>
      <w:cs w:val="0"/>
      <w:em w:val="none"/>
    </w:rPr>
  </w:style>
  <w:style w:type="character" w:styleId="Teksttreci2Calibri375pt2" w:customStyle="1">
    <w:name w:val="Tekst treści (2) + Calibri3;7;5 pt2"/>
    <w:rPr>
      <w:rFonts w:ascii="Calibri" w:cs="Calibri" w:hAnsi="Calibri"/>
      <w:w w:val="100"/>
      <w:position w:val="-1"/>
      <w:sz w:val="15"/>
      <w:szCs w:val="15"/>
      <w:effect w:val="none"/>
      <w:shd w:color="auto" w:fill="ffffff" w:val="clear"/>
      <w:vertAlign w:val="baseline"/>
      <w:cs w:val="0"/>
      <w:em w:val="none"/>
    </w:rPr>
  </w:style>
  <w:style w:type="character" w:styleId="PogrubienieTeksttreci2Calibri49pt" w:customStyle="1">
    <w:name w:val="Pogrubienie;Tekst treści (2) + Calibri4;9 pt"/>
    <w:rPr>
      <w:rFonts w:ascii="Calibri" w:cs="Calibri" w:hAnsi="Calibri"/>
      <w:b w:val="1"/>
      <w:bCs w:val="1"/>
      <w:w w:val="100"/>
      <w:position w:val="-1"/>
      <w:sz w:val="18"/>
      <w:szCs w:val="18"/>
      <w:effect w:val="none"/>
      <w:shd w:color="auto" w:fill="ffffff" w:val="clear"/>
      <w:vertAlign w:val="baseline"/>
      <w:cs w:val="0"/>
      <w:em w:val="none"/>
    </w:rPr>
  </w:style>
  <w:style w:type="character" w:styleId="Teksttreci2" w:customStyle="1">
    <w:name w:val="Tekst treści (2)_"/>
    <w:rPr>
      <w:rFonts w:ascii="Times New Roman" w:cs="Times New Roman" w:hAnsi="Times New Roman"/>
      <w:w w:val="100"/>
      <w:position w:val="-1"/>
      <w:sz w:val="20"/>
      <w:szCs w:val="20"/>
      <w:effect w:val="none"/>
      <w:shd w:color="auto" w:fill="ffffff" w:val="clear"/>
      <w:vertAlign w:val="baseline"/>
      <w:cs w:val="0"/>
      <w:em w:val="none"/>
    </w:rPr>
  </w:style>
  <w:style w:type="paragraph" w:styleId="Teksttreci20" w:customStyle="1">
    <w:name w:val="Tekst treści (2)"/>
    <w:basedOn w:val="Normalny"/>
    <w:pPr>
      <w:widowControl w:val="0"/>
      <w:shd w:color="auto" w:fill="ffffff" w:val="clear"/>
      <w:spacing w:after="0" w:line="240" w:lineRule="atLeast"/>
    </w:pPr>
    <w:rPr>
      <w:rFonts w:ascii="Times New Roman" w:cs="Times New Roman" w:hAnsi="Times New Roman"/>
      <w:sz w:val="20"/>
      <w:szCs w:val="20"/>
    </w:rPr>
  </w:style>
  <w:style w:type="character" w:styleId="Hipercze">
    <w:name w:val="Hyperlink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 w:val="1"/>
    <w:pPr>
      <w:spacing w:after="0" w:line="240" w:lineRule="auto"/>
    </w:pPr>
  </w:style>
  <w:style w:type="character" w:styleId="NagwekZnak" w:customStyle="1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 w:val="1"/>
    <w:pPr>
      <w:spacing w:after="0" w:line="240" w:lineRule="auto"/>
    </w:pPr>
  </w:style>
  <w:style w:type="character" w:styleId="StopkaZnak" w:customStyle="1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Nierozpoznanawzmianka1" w:customStyle="1">
    <w:name w:val="Nierozpoznana wzmianka1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</w:rPr>
  </w:style>
  <w:style w:type="character" w:styleId="TytuZnak" w:customStyle="1">
    <w:name w:val="Tytuł Znak"/>
    <w:rPr>
      <w:rFonts w:ascii="Calibri" w:cs="Times New Roman" w:eastAsia="Times New Roman" w:hAnsi="Calibri"/>
      <w:b w:val="1"/>
      <w:bCs w:val="1"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pl-PL"/>
    </w:rPr>
  </w:style>
  <w:style w:type="table" w:styleId="Tabela-Siatka1" w:customStyle="1">
    <w:name w:val="Tabela - Siatka1"/>
    <w:basedOn w:val="Standardowy"/>
    <w:next w:val="Tabela-Siatka"/>
    <w:pPr>
      <w:suppressAutoHyphens w:val="1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2"/>
    <w:tblPr>
      <w:tblStyleRowBandSize w:val="1"/>
      <w:tblStyleColBandSize w:val="1"/>
    </w:tblPr>
  </w:style>
  <w:style w:type="table" w:styleId="a6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2"/>
    <w:tblPr>
      <w:tblStyleRowBandSize w:val="1"/>
      <w:tblStyleColBandSize w:val="1"/>
    </w:tblPr>
  </w:style>
  <w:style w:type="table" w:styleId="aa" w:customStyle="1">
    <w:basedOn w:val="TableNormal2"/>
    <w:tblPr>
      <w:tblStyleRowBandSize w:val="1"/>
      <w:tblStyleColBandSize w:val="1"/>
    </w:tblPr>
  </w:style>
  <w:style w:type="table" w:styleId="ab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2"/>
    <w:tblPr>
      <w:tblStyleRowBandSize w:val="1"/>
      <w:tblStyleColBandSize w:val="1"/>
    </w:tblPr>
  </w:style>
  <w:style w:type="table" w:styleId="ad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1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Tekstprzypisukocowego">
    <w:name w:val="endnote text"/>
    <w:basedOn w:val="Normalny"/>
    <w:qFormat w:val="1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kocowego">
    <w:name w:val="endnote reference"/>
    <w:qFormat w:val="1"/>
    <w:rPr>
      <w:w w:val="100"/>
      <w:position w:val="-1"/>
      <w:effect w:val="none"/>
      <w:vertAlign w:val="superscript"/>
      <w:cs w:val="0"/>
      <w:em w:val="none"/>
    </w:rPr>
  </w:style>
  <w:style w:type="table" w:styleId="af2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3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4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5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6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7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8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9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a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b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200" w:line="276" w:lineRule="auto"/>
      <w:ind w:left="0" w:hanging="1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200" w:line="276" w:lineRule="auto"/>
      <w:ind w:left="0" w:hanging="1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200" w:line="276" w:lineRule="auto"/>
      <w:ind w:left="0" w:hanging="1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200" w:line="276" w:lineRule="auto"/>
      <w:ind w:left="0" w:hanging="1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200" w:line="276" w:lineRule="auto"/>
      <w:ind w:left="0" w:hanging="1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200" w:line="276" w:lineRule="auto"/>
      <w:ind w:left="0" w:hanging="1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ioYCwQwbi/cc4QqPYzNruG6/mw==">CgMxLjA4AHIhMXBpcGFZMVlQX1p2TEZtU255d1pFQi1ubnFMV1YzRHB0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2024-05-22T11:27:00Z</dcterms:created>
  <dc:creator>stachbas 1</dc:creator>
</cp:coreProperties>
</file>